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FE4" w:rsidRPr="00DE09F8" w:rsidRDefault="00685FE4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>Приложение 4</w:t>
      </w:r>
    </w:p>
    <w:p w:rsidR="00685FE4" w:rsidRPr="00DE09F8" w:rsidRDefault="00685FE4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685FE4" w:rsidRPr="00DE09F8" w:rsidRDefault="00685FE4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685FE4" w:rsidRDefault="00685FE4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от </w:t>
      </w:r>
      <w:r w:rsidR="00DE09F8">
        <w:rPr>
          <w:rFonts w:ascii="Times New Roman" w:hAnsi="Times New Roman" w:cs="Times New Roman"/>
          <w:sz w:val="28"/>
          <w:szCs w:val="28"/>
        </w:rPr>
        <w:t>21.07.2025</w:t>
      </w:r>
      <w:r w:rsidRPr="00DE09F8">
        <w:rPr>
          <w:rFonts w:ascii="Times New Roman" w:hAnsi="Times New Roman" w:cs="Times New Roman"/>
          <w:sz w:val="28"/>
          <w:szCs w:val="28"/>
        </w:rPr>
        <w:t xml:space="preserve"> №</w:t>
      </w:r>
      <w:r w:rsidR="00DE09F8">
        <w:rPr>
          <w:rFonts w:ascii="Times New Roman" w:hAnsi="Times New Roman" w:cs="Times New Roman"/>
          <w:sz w:val="28"/>
          <w:szCs w:val="28"/>
        </w:rPr>
        <w:t>215</w:t>
      </w:r>
    </w:p>
    <w:p w:rsidR="00DE09F8" w:rsidRPr="00DE09F8" w:rsidRDefault="00DE09F8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85FE4" w:rsidRPr="00DE09F8" w:rsidRDefault="00685FE4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>«Приложение 5</w:t>
      </w:r>
    </w:p>
    <w:p w:rsidR="00685FE4" w:rsidRPr="00DE09F8" w:rsidRDefault="00685FE4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685FE4" w:rsidRPr="00DE09F8" w:rsidRDefault="00685FE4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685FE4" w:rsidRPr="00DE09F8" w:rsidRDefault="00685FE4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 xml:space="preserve">«О бюджете Мясниковского района </w:t>
      </w:r>
    </w:p>
    <w:p w:rsidR="00685FE4" w:rsidRPr="00DE09F8" w:rsidRDefault="00685FE4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>на 2025 год и на плановый период 2026 и 2027 годов»</w:t>
      </w:r>
    </w:p>
    <w:p w:rsidR="00685FE4" w:rsidRPr="00DE09F8" w:rsidRDefault="00685FE4" w:rsidP="00685FE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от 25.12.2024 № 188</w:t>
      </w:r>
    </w:p>
    <w:p w:rsidR="00685FE4" w:rsidRPr="00DE09F8" w:rsidRDefault="00685FE4" w:rsidP="00685FE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93" w:type="dxa"/>
        <w:tblInd w:w="-176" w:type="dxa"/>
        <w:tblLook w:val="04A0"/>
      </w:tblPr>
      <w:tblGrid>
        <w:gridCol w:w="7470"/>
        <w:gridCol w:w="636"/>
        <w:gridCol w:w="419"/>
        <w:gridCol w:w="494"/>
        <w:gridCol w:w="1516"/>
        <w:gridCol w:w="616"/>
        <w:gridCol w:w="1166"/>
        <w:gridCol w:w="1556"/>
        <w:gridCol w:w="1720"/>
      </w:tblGrid>
      <w:tr w:rsidR="00585982" w:rsidRPr="00DE09F8" w:rsidTr="00DE09F8">
        <w:trPr>
          <w:trHeight w:val="570"/>
        </w:trPr>
        <w:tc>
          <w:tcPr>
            <w:tcW w:w="1559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982" w:rsidRPr="00DE09F8" w:rsidRDefault="00685FE4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09F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Ведомственная структура расходов бюджета Мясниковского района на 2025 год и на плановый период 2026 и 2027 годов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982" w:rsidRPr="00DE09F8" w:rsidRDefault="00585982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5982" w:rsidRPr="00DE09F8" w:rsidRDefault="001143EC" w:rsidP="001143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  <w:r w:rsidR="00585982"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4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622467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 г.</w:t>
            </w:r>
          </w:p>
        </w:tc>
      </w:tr>
      <w:tr w:rsidR="00585982" w:rsidRPr="00DE09F8" w:rsidTr="00DE09F8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85982" w:rsidRPr="00DE09F8" w:rsidTr="00DE09F8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1 497 072,6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1 076 460,2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1 034 605,4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161 743,9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85 559,9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79 611,3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107 520,1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43 391,0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44 510,4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89 994,0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35 036,9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37 344,2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89 994,0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35 036,9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37 344,2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15 837,5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6 593,7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5 337,2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15 794,5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6 550,7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5 294,2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846,3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916,5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912,2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 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54 216,1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42 074,5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35 093,5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организацию теплоснабжения на территории поселения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бюджетам поселений на организацию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теплоснабжения на территории поселения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рекламной и сувенирной продукции по вопросам популяризации казачества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3 667,5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3 667,5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изготовление социальной рекламы, направленной на противодействие преступлениям, совершенным с помощью информационно-коммуникационных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08.4.05.25100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08.4.05.25100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2 979,9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2 979,9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2 832,7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бесперебойного функционирования информационных систем Администрации Мясниковского района, а также расходы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2 832,7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29 375,2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29 375,2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22 520,8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14.4.04.S4020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изготовление сувенирной и подарочной продукции с воспроизведением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символики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6 509,5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4 977,3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4 977,7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5 968,4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4 861,7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4 861,7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719,4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2 288,4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2 425,1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2 288,4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2 425,1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2 518,7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3 585,4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7 671,3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581,1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3 048,2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7 112,5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34 205,1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8 231,7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8 236,8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34 205,1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8 231,7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8 236,8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обеспечение первичных мер пожарной безопасности на территории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09.2.01.S4850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16 165,2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09.2.01.S4850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16 165,2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13 923,5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8 004,2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8 009,3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9 560,1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7 624,0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7 624,0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4 362,4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муниципальной системы оповещения населения на территории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09.4.02.25070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муниципальной системы оповещения населения на территории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09.4.02.25070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1 831,7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230 016,1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178 683,5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155 288,8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7 450,4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5 166,5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5 303,7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1 596,5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1 596,5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3 406,7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3 550,5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3 687,7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3 288,3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3 432,1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3 569,3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168 480,4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172 286,6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147 296,9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72 965,1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развитие и приведение в нормативное состояние автомобильных дорог регионального или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72 965,1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44 471,0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35 517,6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44 471,0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35 517,6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42 021,5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54 479,3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1 700,9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42 021,5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54 479,3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121 749,8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121 749,8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57 000,0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15.4.01.9Д061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15.4.01.9Д061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2 669,0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проекта внесения изменений в схему территориального планирования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Подготовка проекта внесения изменений в схему территориального планирования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земельных участков с целью формирования территорий для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документации для проведения торгов по предоставлению земельных участков субъектам инвестиционной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подготовку документации для проведения торгов по предоставлению земельных участков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13.4.02.23360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973 545,7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746 213,6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730 828,4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12 544,3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за счет средств резервного фонда Правительства Ростовской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12 531,8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12 531,8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890 213,2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731 552,7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716 752,0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732,3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специализированной коммунальной техники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специализированной коммунальной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152 737,8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37 563,9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115 173,9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197 696,1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203 663,7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346 516,3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197 696,1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203 663,7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346 516,3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455 956,2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527 156,7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369 503,4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455 956,2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527 156,7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369 503,4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3 582,9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водонапорных башен (включая расходы на устройство фундамента и установку)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1 524,6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1 524,6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сметной документации на проектные и изыскательские работы с последующим получением заключения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сметной документации на проектные и изыскательские работы с последующим получением заключения экспертизы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07.4.02.25700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683,4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59 566,7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59 566,7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11.2.02.S4810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15 840,0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11.2.02.S4810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15 840,0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70 788,2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14 076,4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21.2.02.24340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21.2.02.24340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64 988,2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14 076,4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64 988,2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14 076,4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46 686,3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26 969,9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29 658,3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46 686,3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26 969,9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29 658,3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14 286,3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14 286,3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и акций в целях сохранения благоприятной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13 969,9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9 558,3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13 969,9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9 558,3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работ по рекультивации загрязненных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11.4.03.24940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3 877,4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3 666,9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проектно-сметной документации на капитальный ремонт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3 116,9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3 116,9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Изготовление баннеров, информационных листовок, буклетов, иного раздаточного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материала по вопросам антинаркотического мировоззрения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29 419,1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15 890,6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23 283,8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1 482,9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24 842,1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12 610,4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19 875,7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1 842,3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3 202,0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1 842,3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21 640,1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21 640,1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10 820,1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18 033,4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3 094,1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3 227,8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3 355,7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3 094,1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3 227,8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3 355,7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3 094,1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3 227,8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3 355,7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16 379,0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7 638,2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7 698,0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16 379,0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7 638,2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7 698,0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объектов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детского игрового комплекса для установки на территории стадиона в с.Чалтырь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12.2.01.25080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детского игрового комплекса для установки на территории стадиона в с.Чалтырь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12.2.01.25080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реализацию инициативных проектов (Иные межбюджетные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2 700,6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9 666,5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7 638,2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7 698,0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9 666,5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7 638,2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7 698,0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2 083,1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ФИНАНСОВЫЙ ОТДЕЛ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77 102,9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76 873,3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76 475,9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22 504,0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35 788,4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56 263,7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17 813,8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15 108,7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14 962,2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16 086,2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14 806,8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14 657,9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16 086,2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14 806,8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14 657,9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1 667,2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1 663,7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4 665,7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4 665,7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4 665,7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20 679,7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41 301,5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20 655,2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41 277,0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Условно утвержденные расходы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20 655,2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41 277,0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54 574,9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51 574,9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49 904,3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49 904,3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1 670,6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для обеспечения сбалансированности бюджетов сельских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для обеспечения сбалансированности бюджетов сельских поселений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19.4.04.85120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КУЛЬТУРЫ И МОЛОДЕЖНОЙ ПОЛИТИКИ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182 925,6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145 643,9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146 936,6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44 960,5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42 371,7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42 481,0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44 180,7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42 063,5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42 138,3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арочного металлодетектора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44 041,3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42 063,5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42 138,3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44 041,3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42 063,5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42 138,3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779,8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137 965,1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103 272,2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104 455,6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121 615,4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90 396,0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91 579,1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арочного металлодетектора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арочного металлодетектора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08.4.02.85590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08.4.02.85590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598,0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7 116,9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7 116,9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1 575,4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Оснащение учреждений культуры современным оборудованием и программным обеспечением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1 377,4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10.2.01.S4180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512,8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региональных и 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10.2.Я5.53480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10 119,8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10.2.Я5.53480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10 119,8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96 539,1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89 486,5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89 470,4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96 539,1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89 486,5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89 470,4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работ по корректировке сметной стоимости с прохождением повторной государственной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выполнение работ по корректировке сметной стоимости с прохождением повторной государственной экспертизы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2 882,5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бюджетам сельских поселений на проведение </w:t>
            </w:r>
            <w:proofErr w:type="spellStart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протипожарных</w:t>
            </w:r>
            <w:proofErr w:type="spellEnd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мероприятий муниципальных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10.4.01.85600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бюджетам сельских поселений на проведение </w:t>
            </w:r>
            <w:proofErr w:type="spellStart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протипожарных</w:t>
            </w:r>
            <w:proofErr w:type="spellEnd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мероприятий муниципальных учреждений культуры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10.4.01.85600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укрепление единства российской нации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16 349,7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12 876,2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12 876,5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5 072,7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9 629,9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9 629,9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7 627,7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"ОТДЕЛ ОБРАЗОВАНИЯ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3 045 159,6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1 470 480,7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1 449 142,9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2 972 108,0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1 398 475,8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1 374 886,5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1 337 270,5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460 500,0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430 206,4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883 000,0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6 254,0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8 202,0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6 254,0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177 679,0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146 243,6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129 476,2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177 679,0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146 243,6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129 476,2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2 661,2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2 661,2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государственных гарантий реализации прав на получение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269 996,4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287 794,4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294 476,2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269 996,4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287 794,4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294 476,2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1 556 305,0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877 160,5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882 843,4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21 036,4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21 036,4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600 320,0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600 320,0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21 074,7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10 193,0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21 074,7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оснащение предметных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02.2.Ю4.А5590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02.2.Ю4.А5590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4 008,4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4 069,3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4 143,0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4 008,4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4 069,3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4 143,0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02.2.Ю6.53030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50 465,5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105 546,6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88 054,5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89 722,9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105 546,6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88 054,5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89 722,9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Транспортные услуги (за исключением подвоза детей к месту учебы и обратно) (Иные закупки товаров, работ и услуг для обеспечения государственных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Реализация мероприятий по организации питания в муниципальных учреждениях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5 995,1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5 995,1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26 061,8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26 061,8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6 077,7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1 204,4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выполнение подготовительных мероприятий по подключению модульных 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1 204,4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630 638,2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649 464,1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668 783,4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630 638,2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649 464,1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668 783,4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42 357,2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38 496,9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37 066,2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42 357,2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38 496,9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37 066,2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реализацию инициативных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4 603,7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4 603,7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1 029,1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модульных зданий для муниципальных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60 587,9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оснащение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02.4.01.S4870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60 587,9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8 638,3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8 983,7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9 342,3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8 638,3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8 983,7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9 342,3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2 008,9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27 083,3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26 599,8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27 256,7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9 351,0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10 514,3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9 351,0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10 514,3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10 524,6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16 732,1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15 410,0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16 085,5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16 732,1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Ялтыряна</w:t>
            </w:r>
            <w:proofErr w:type="spellEnd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приобретение лестничного комплекса с перилами для здания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борцовского зала МБУ ДО "СШ им. А. В. </w:t>
            </w:r>
            <w:proofErr w:type="spellStart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Ялтыряна</w:t>
            </w:r>
            <w:proofErr w:type="spellEnd"/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Адаптация для инвалидов и других маломобильных групп населения приоритетных объектов социальной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51 449,2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34 215,5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34 580,0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764,8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9 797,7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9 364,0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9 380,8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9 797,7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9 364,0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9 380,8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549,1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565,5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595,2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542,7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559,1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Главы Администрации района одаренным детям и лучшим педагогическим работникам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бюджетным учреждениям на осуществление текущего ремонта (включая приобретение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7 175,2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бюджетным учреждениям на осуществление текущего ремонта (включая приобретение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7 175,2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проведению оздоровительной кампании детей ( в части подвоза детей к месту отдыха и обратно)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( в части подвоза детей к месту отдыха и обратно) (Иные закупки товаров, работ и услуг для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3 386,9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3 530,6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3 667,9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3 288,1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3 468,7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26 550,6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18 014,6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18 105,9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3 374,9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2 374,9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22 842,1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15 306,1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15 397,4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2 567,2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2 468,4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2 567,2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проведения оплачиваемых общественных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28 576,5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30 993,9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33 156,1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28 576,5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30 993,9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33 156,1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10 489,6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12 143,1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13 564,1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10 278,8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11 900,2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13 292,8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17 936,9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18 670,8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19 412,0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17 936,9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18 670,8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19 412,0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44 475,1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41 011,0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41 100,3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44 475,1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41 011,0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41 100,3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44 475,1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41 011,0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41 100,3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44 475,1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41 011,0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41 100,3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МУНИЦИПАЛЬНОЕ УЧРЕЖДЕНИЕ "УПРАВЛЕНИЕ СОЦИАЛЬНОЙ ЗАЩИТЫ НАСЕЛЕНИЯ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356 865,3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365 444,5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375 928,0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15 558,3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16 149,5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16 795,5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15 528,3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16 149,5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16 795,5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15 528,3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16 149,5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16 795,5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15 384,9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16 000,1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16 639,9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340 917,7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348 866,5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358 777,7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5 762,8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5 762,8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5 707,4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204 992,6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206 181,5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213 327,9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Оказание государственной социальной помощи на основании социального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контракта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18 538,6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19 624,5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17 860,9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18 538,6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19 624,5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04.2.Я2.А4040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3 247,2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3 216,0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1 034,8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1 059,0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1 101,4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1 024,8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1 091,4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25 967,6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25 651,9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25 650,4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оплату жилищно-коммунальных услуг отдельным категориям граждан (Социальные выплаты гражданам, кроме публичных нормативных социальных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25 757,6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25 441,9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25 440,4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103 893,0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107 841,2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111 939,6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103 193,0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107 141,2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111 239,6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4 197,3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4 356,8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4 522,4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4 167,3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4 326,8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4 492,4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368,5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14 315,9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14 913,9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15 534,6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14 185,9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14 783,9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15 404,6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26 759,5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27 877,9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28 962,8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26 519,5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27 637,9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28 722,8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918,0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4 469,6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4 469,6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4 469,6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4 429,6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91 465,3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95 650,7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95 551,2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11 172,0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7 752,0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7 182,0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11 172,0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7 752,0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региональные программы по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04.2.Я2.А3130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116,3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39 745,8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40 847,1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42 458,8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39 207,1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40 547,1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42 158,8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5 604,4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5 831,5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6 014,6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5 554,4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5 781,5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5 964,6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17 461,6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18 162,5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18 895,4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17 459,6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18 160,5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18 893,4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14 469,0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15 047,5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15 649,4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14 419,0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14 997,5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15 599,4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2 731,4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2 841,8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2 956,1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2 711,4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2 821,8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2 936,1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1 365,6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1 417,9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1 471,8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1 355,6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1 407,9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1 461,8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04.4.03.R0840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2 558,0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04.4.03.R0840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2 558,0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</w:t>
            </w: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соглашением о предоставлении межбюджетных трансфертов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04.4.03.А0840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04.4.03.А0840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17 432,1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18 029,3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18 642,9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806,4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763,2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793,6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804,7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761,5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791,9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16 379,7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17 020,5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17 603,7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15 764,7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16 375,5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16 958,7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615,0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645,0</w:t>
            </w:r>
          </w:p>
        </w:tc>
      </w:tr>
      <w:tr w:rsidR="00585982" w:rsidRPr="00DE09F8" w:rsidTr="00DE09F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5 159 126,0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3 134 902,6</w:t>
            </w: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982" w:rsidRPr="00DE09F8" w:rsidRDefault="00585982" w:rsidP="005859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E09F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3 083 088,8</w:t>
            </w:r>
          </w:p>
        </w:tc>
        <w:bookmarkStart w:id="0" w:name="_GoBack"/>
        <w:bookmarkEnd w:id="0"/>
      </w:tr>
    </w:tbl>
    <w:p w:rsidR="00DF6101" w:rsidRPr="00DE09F8" w:rsidRDefault="00DF6101" w:rsidP="00DE09F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>.».</w:t>
      </w:r>
    </w:p>
    <w:p w:rsidR="00DE09F8" w:rsidRPr="00DE09F8" w:rsidRDefault="00DE09F8" w:rsidP="00DE09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C954F8" w:rsidRPr="00DE09F8" w:rsidRDefault="00DE09F8" w:rsidP="00DE09F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09F8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DE09F8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DE09F8">
        <w:rPr>
          <w:rFonts w:ascii="Times New Roman" w:hAnsi="Times New Roman" w:cs="Times New Roman"/>
          <w:sz w:val="28"/>
          <w:szCs w:val="28"/>
        </w:rPr>
        <w:tab/>
      </w:r>
      <w:r w:rsidRPr="00DE09F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DE09F8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DE09F8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DE09F8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C954F8" w:rsidRPr="00DE09F8" w:rsidSect="00DE09F8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85982"/>
    <w:rsid w:val="001143EC"/>
    <w:rsid w:val="00585982"/>
    <w:rsid w:val="00622467"/>
    <w:rsid w:val="00685FE4"/>
    <w:rsid w:val="009360A0"/>
    <w:rsid w:val="00BF2414"/>
    <w:rsid w:val="00C954F8"/>
    <w:rsid w:val="00DE09F8"/>
    <w:rsid w:val="00DF6101"/>
    <w:rsid w:val="00E46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8598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85982"/>
    <w:rPr>
      <w:color w:val="954F72"/>
      <w:u w:val="single"/>
    </w:rPr>
  </w:style>
  <w:style w:type="paragraph" w:customStyle="1" w:styleId="msonormal0">
    <w:name w:val="msonormal"/>
    <w:basedOn w:val="a"/>
    <w:rsid w:val="00585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8598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58598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8598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58598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58598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8598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8598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84">
    <w:name w:val="xl84"/>
    <w:basedOn w:val="a"/>
    <w:rsid w:val="0058598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859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36</Pages>
  <Words>17830</Words>
  <Characters>101631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8</cp:revision>
  <dcterms:created xsi:type="dcterms:W3CDTF">2025-07-21T11:08:00Z</dcterms:created>
  <dcterms:modified xsi:type="dcterms:W3CDTF">2025-07-23T12:47:00Z</dcterms:modified>
</cp:coreProperties>
</file>